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</w:t>
      </w:r>
      <w:r w:rsidR="002A3289">
        <w:rPr>
          <w:b/>
          <w:sz w:val="48"/>
          <w:szCs w:val="48"/>
        </w:rPr>
        <w:t>201</w:t>
      </w:r>
      <w:r w:rsidR="00B26DB6">
        <w:rPr>
          <w:b/>
          <w:sz w:val="48"/>
          <w:szCs w:val="48"/>
        </w:rPr>
        <w:t>6</w:t>
      </w:r>
      <w:r w:rsidR="00630F53"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Табинаев</w:t>
      </w:r>
      <w:proofErr w:type="spellEnd"/>
      <w:r>
        <w:rPr>
          <w:b/>
          <w:i/>
          <w:sz w:val="32"/>
          <w:szCs w:val="32"/>
        </w:rPr>
        <w:t xml:space="preserve">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районной Дум</w:t>
      </w:r>
      <w:proofErr w:type="gramStart"/>
      <w:r>
        <w:rPr>
          <w:b/>
          <w:i/>
          <w:sz w:val="32"/>
          <w:szCs w:val="32"/>
        </w:rPr>
        <w:t>ы-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Здышов</w:t>
      </w:r>
      <w:proofErr w:type="spellEnd"/>
      <w:r>
        <w:rPr>
          <w:b/>
          <w:i/>
          <w:sz w:val="32"/>
          <w:szCs w:val="32"/>
        </w:rPr>
        <w:t xml:space="preserve"> Виктор Ильич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 xml:space="preserve">-Ленском водоразделе и граничит с </w:t>
      </w:r>
      <w:proofErr w:type="spellStart"/>
      <w:r>
        <w:rPr>
          <w:sz w:val="28"/>
          <w:szCs w:val="28"/>
        </w:rPr>
        <w:t>Эхирит-Булагатским</w:t>
      </w:r>
      <w:proofErr w:type="spellEnd"/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Ольхон</w:t>
        </w:r>
      </w:smartTag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районами. Площадь его составляет 3756 </w:t>
      </w:r>
      <w:proofErr w:type="spellStart"/>
      <w:r>
        <w:rPr>
          <w:sz w:val="28"/>
          <w:szCs w:val="28"/>
        </w:rPr>
        <w:t>кв.км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</w:t>
      </w:r>
      <w:smartTag w:uri="urn:schemas-microsoft-com:office:smarttags" w:element="metricconverter">
        <w:smartTagPr>
          <w:attr w:name="ProductID" w:val="375619 га"/>
        </w:smartTagPr>
        <w:r>
          <w:rPr>
            <w:sz w:val="28"/>
            <w:szCs w:val="28"/>
          </w:rPr>
          <w:t>375619 га</w:t>
        </w:r>
      </w:smartTag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5106 га"/>
        </w:smartTagPr>
        <w:r>
          <w:rPr>
            <w:sz w:val="28"/>
            <w:szCs w:val="28"/>
          </w:rPr>
          <w:t>205106 га</w:t>
        </w:r>
      </w:smartTag>
      <w:r>
        <w:rPr>
          <w:sz w:val="28"/>
          <w:szCs w:val="28"/>
        </w:rPr>
        <w:t xml:space="preserve">, пашни </w:t>
      </w:r>
      <w:smartTag w:uri="urn:schemas-microsoft-com:office:smarttags" w:element="metricconverter">
        <w:smartTagPr>
          <w:attr w:name="ProductID" w:val="81440 га"/>
        </w:smartTagPr>
        <w:r>
          <w:rPr>
            <w:sz w:val="28"/>
            <w:szCs w:val="28"/>
          </w:rPr>
          <w:t>81440 га</w:t>
        </w:r>
      </w:smartTag>
      <w:r>
        <w:rPr>
          <w:sz w:val="28"/>
          <w:szCs w:val="28"/>
        </w:rPr>
        <w:t xml:space="preserve">, основную часть занимают лесные массивы. Климат резко континентальный. Зима холодная, со средней температурой минус 25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Лето теплое – средняя температура июля 25-30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В западной части района протекают речки: Тамара, Мурин, </w:t>
      </w:r>
      <w:proofErr w:type="spellStart"/>
      <w:r>
        <w:rPr>
          <w:sz w:val="28"/>
          <w:szCs w:val="28"/>
        </w:rPr>
        <w:t>Ишин</w:t>
      </w:r>
      <w:proofErr w:type="spellEnd"/>
      <w:r>
        <w:rPr>
          <w:sz w:val="28"/>
          <w:szCs w:val="28"/>
        </w:rPr>
        <w:t xml:space="preserve">-Гол, на северо-востоке – </w:t>
      </w:r>
      <w:proofErr w:type="spellStart"/>
      <w:r>
        <w:rPr>
          <w:sz w:val="28"/>
          <w:szCs w:val="28"/>
        </w:rPr>
        <w:t>Унгура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Ходонца</w:t>
      </w:r>
      <w:proofErr w:type="spellEnd"/>
      <w:r>
        <w:rPr>
          <w:sz w:val="28"/>
          <w:szCs w:val="28"/>
        </w:rPr>
        <w:t>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3 км"/>
        </w:smartTagPr>
        <w:r>
          <w:rPr>
            <w:sz w:val="28"/>
            <w:szCs w:val="28"/>
          </w:rPr>
          <w:t>83 км</w:t>
        </w:r>
      </w:smartTag>
      <w:r>
        <w:rPr>
          <w:sz w:val="28"/>
          <w:szCs w:val="28"/>
        </w:rPr>
        <w:t xml:space="preserve">, Баяндай - Еланцы –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 xml:space="preserve">, прочие – </w:t>
      </w:r>
      <w:smartTag w:uri="urn:schemas-microsoft-com:office:smarttags" w:element="metricconverter">
        <w:smartTagPr>
          <w:attr w:name="ProductID" w:val="338 км"/>
        </w:smartTagPr>
        <w:r>
          <w:rPr>
            <w:sz w:val="28"/>
            <w:szCs w:val="28"/>
          </w:rPr>
          <w:t>338 км</w:t>
        </w:r>
      </w:smartTag>
      <w:r>
        <w:rPr>
          <w:sz w:val="28"/>
          <w:szCs w:val="28"/>
        </w:rPr>
        <w:t xml:space="preserve">. Сеть автодорог  Баяндаевского района  расположена на территории, относящейся  к  1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 климатической зоне, предоставляющей собой вечно - мерзлые грунты: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Районный центр – </w:t>
      </w:r>
      <w:proofErr w:type="spellStart"/>
      <w:r>
        <w:rPr>
          <w:sz w:val="28"/>
          <w:szCs w:val="28"/>
        </w:rPr>
        <w:t>с.Баяндай</w:t>
      </w:r>
      <w:proofErr w:type="spellEnd"/>
      <w:r>
        <w:rPr>
          <w:sz w:val="28"/>
          <w:szCs w:val="28"/>
        </w:rPr>
        <w:t xml:space="preserve"> находится  на расстоянии 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  <w:szCs w:val="28"/>
          </w:rPr>
          <w:t>60 км</w:t>
        </w:r>
      </w:smartTag>
      <w:r>
        <w:rPr>
          <w:sz w:val="28"/>
          <w:szCs w:val="28"/>
        </w:rPr>
        <w:t xml:space="preserve">  от 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 xml:space="preserve">-Ордынский и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г.Иркутска</w:t>
      </w:r>
      <w:proofErr w:type="spellEnd"/>
      <w:r>
        <w:rPr>
          <w:sz w:val="28"/>
          <w:szCs w:val="28"/>
        </w:rPr>
        <w:t>. Административный район  поделен на 12 муниципальных образований, в районе 48 населенных пунктов.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98"/>
        <w:gridCol w:w="1182"/>
      </w:tblGrid>
      <w:tr w:rsidR="00A81827" w:rsidTr="007F5223">
        <w:trPr>
          <w:gridAfter w:val="1"/>
          <w:wAfter w:w="1182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B26DB6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26DB6">
              <w:rPr>
                <w:sz w:val="20"/>
                <w:szCs w:val="20"/>
              </w:rPr>
              <w:t>6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B26DB6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26DB6">
              <w:rPr>
                <w:sz w:val="20"/>
                <w:szCs w:val="20"/>
              </w:rPr>
              <w:t>5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76590" w:rsidRDefault="00B26DB6" w:rsidP="00B26DB6">
            <w:r w:rsidRPr="00876590">
              <w:t>48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76590" w:rsidRDefault="00B26DB6" w:rsidP="00B26DB6">
            <w:r w:rsidRPr="00876590">
              <w:t>375,6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D110FF">
            <w:r>
              <w:t>Земли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7F5223" w:rsidRDefault="00B26DB6" w:rsidP="002E5FA0">
            <w:pPr>
              <w:spacing w:before="40" w:line="218" w:lineRule="auto"/>
              <w:jc w:val="center"/>
            </w:pPr>
            <w:r w:rsidRPr="007F52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7654,7</w:t>
            </w:r>
            <w:r w:rsidRPr="007F5223">
              <w:rPr>
                <w:sz w:val="22"/>
                <w:szCs w:val="22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76590" w:rsidRDefault="00B26DB6" w:rsidP="00B26DB6">
            <w:r w:rsidRPr="00876590">
              <w:t>87654,7*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D110FF">
            <w:r>
              <w:t>Из них невостребованные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7F5223" w:rsidRDefault="00B26DB6" w:rsidP="0001765A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37022,1</w:t>
            </w:r>
            <w:r w:rsidRPr="007F5223">
              <w:rPr>
                <w:sz w:val="22"/>
                <w:szCs w:val="22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76590" w:rsidRDefault="00B26DB6" w:rsidP="00B26DB6">
            <w:r w:rsidRPr="00876590">
              <w:t>37022,1*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D110FF">
            <w:r>
              <w:t xml:space="preserve">Оформлено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>
              <w:t xml:space="preserve">га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7F5223" w:rsidRDefault="00B26DB6" w:rsidP="0001765A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24098,5*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B26DB6">
            <w:r w:rsidRPr="00876590">
              <w:t>24098,5*</w:t>
            </w: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7F5223" w:rsidRDefault="00D110FF" w:rsidP="0001765A">
            <w:pPr>
              <w:spacing w:before="40" w:line="218" w:lineRule="auto"/>
              <w:jc w:val="center"/>
            </w:pPr>
          </w:p>
        </w:tc>
      </w:tr>
      <w:tr w:rsidR="00D110FF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D110FF" w:rsidRPr="00137AE9" w:rsidRDefault="00D110FF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137AE9" w:rsidRDefault="00D110FF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F" w:rsidRPr="00041338" w:rsidRDefault="00D110FF" w:rsidP="0001765A">
            <w:pPr>
              <w:spacing w:before="40" w:line="218" w:lineRule="auto"/>
              <w:jc w:val="center"/>
            </w:pPr>
          </w:p>
        </w:tc>
      </w:tr>
      <w:tr w:rsidR="00B26DB6" w:rsidRPr="00F247CC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B26DB6" w:rsidRPr="00137AE9" w:rsidRDefault="00B26DB6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11030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</w:p>
        </w:tc>
      </w:tr>
      <w:tr w:rsidR="00B26DB6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ind w:left="340"/>
            </w:pPr>
            <w:r w:rsidRPr="00137AE9"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  <w:r>
              <w:t>3107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3015</w:t>
            </w:r>
          </w:p>
        </w:tc>
      </w:tr>
      <w:tr w:rsidR="00B26DB6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ind w:left="340"/>
            </w:pPr>
            <w:r w:rsidRPr="00137AE9"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  <w:r>
              <w:t>5760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5960</w:t>
            </w:r>
          </w:p>
        </w:tc>
      </w:tr>
      <w:tr w:rsidR="00B26DB6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ind w:left="340"/>
            </w:pPr>
            <w:r w:rsidRPr="00137AE9"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3B1B47">
            <w:pPr>
              <w:spacing w:before="40" w:line="218" w:lineRule="auto"/>
              <w:jc w:val="center"/>
            </w:pPr>
            <w:r>
              <w:t>2160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2055</w:t>
            </w:r>
          </w:p>
        </w:tc>
      </w:tr>
      <w:tr w:rsidR="00B26DB6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  <w:r>
              <w:t>5500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5498</w:t>
            </w:r>
          </w:p>
        </w:tc>
      </w:tr>
      <w:tr w:rsidR="00B26DB6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ind w:left="170"/>
            </w:pPr>
            <w:r w:rsidRPr="00137AE9"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</w:p>
        </w:tc>
      </w:tr>
      <w:tr w:rsidR="00B26DB6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t>5527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5532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4071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Число родившихся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16E8" w:rsidP="0010620E">
            <w:pPr>
              <w:spacing w:before="40" w:line="218" w:lineRule="auto"/>
              <w:jc w:val="center"/>
            </w:pPr>
            <w:r>
              <w:t>275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278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16E8" w:rsidP="0010620E">
            <w:pPr>
              <w:spacing w:before="40" w:line="218" w:lineRule="auto"/>
              <w:jc w:val="center"/>
            </w:pPr>
            <w:r>
              <w:t>24,9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25,2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Число умерших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16E8" w:rsidP="0010620E">
            <w:pPr>
              <w:spacing w:before="40" w:line="218" w:lineRule="auto"/>
              <w:jc w:val="center"/>
            </w:pPr>
            <w:r>
              <w:t>145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170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16E8" w:rsidP="0010620E">
            <w:pPr>
              <w:spacing w:before="40" w:line="218" w:lineRule="auto"/>
              <w:jc w:val="center"/>
            </w:pPr>
            <w:r>
              <w:t>13,1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15,4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16E8" w:rsidP="00FA0DBE">
            <w:pPr>
              <w:spacing w:before="40" w:line="218" w:lineRule="auto"/>
              <w:jc w:val="center"/>
            </w:pPr>
            <w:r>
              <w:t>+130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+108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16E8" w:rsidP="0010620E">
            <w:pPr>
              <w:spacing w:before="40" w:line="218" w:lineRule="auto"/>
              <w:jc w:val="center"/>
            </w:pPr>
            <w:r>
              <w:t>11,8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9,8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Число прибывших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7E4F" w:rsidP="006B4923">
            <w:pPr>
              <w:spacing w:before="40" w:line="218" w:lineRule="auto"/>
              <w:jc w:val="center"/>
            </w:pPr>
            <w:r>
              <w:t>161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AC0CAE" w:rsidP="00B26DB6">
            <w:pPr>
              <w:spacing w:before="40" w:line="218" w:lineRule="auto"/>
              <w:jc w:val="center"/>
            </w:pPr>
            <w:r>
              <w:t>206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 xml:space="preserve">Численность выбывших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0A7E4F" w:rsidP="006B4923">
            <w:pPr>
              <w:spacing w:before="40" w:line="218" w:lineRule="auto"/>
              <w:jc w:val="center"/>
            </w:pPr>
            <w:r>
              <w:t>297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AC0CAE" w:rsidP="00B26DB6">
            <w:pPr>
              <w:spacing w:before="40" w:line="218" w:lineRule="auto"/>
              <w:jc w:val="center"/>
            </w:pPr>
            <w:r>
              <w:t>317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7523F2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  <w:r w:rsidR="000A7E4F">
              <w:rPr>
                <w:sz w:val="22"/>
                <w:szCs w:val="22"/>
              </w:rPr>
              <w:t>137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AC0CA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AC0C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631B57" w:rsidP="006B4923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76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</w:pPr>
            <w:r w:rsidRPr="00137AE9"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631B57" w:rsidP="006B4923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34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120" w:line="218" w:lineRule="auto"/>
            </w:pPr>
            <w:r w:rsidRPr="00137AE9"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B26DB6" w:rsidRPr="00137AE9" w:rsidRDefault="00B26DB6" w:rsidP="0001765A">
            <w:pPr>
              <w:spacing w:before="120" w:line="218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10620E">
            <w:pPr>
              <w:spacing w:before="40" w:line="218" w:lineRule="auto"/>
              <w:jc w:val="center"/>
            </w:pPr>
          </w:p>
          <w:p w:rsidR="005B0BE9" w:rsidRPr="00041338" w:rsidRDefault="005B0BE9" w:rsidP="0010620E">
            <w:pPr>
              <w:spacing w:before="40" w:line="218" w:lineRule="auto"/>
              <w:jc w:val="center"/>
            </w:pPr>
            <w:r>
              <w:t>354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B26DB6">
            <w:pPr>
              <w:spacing w:before="40" w:line="218" w:lineRule="auto"/>
              <w:jc w:val="center"/>
            </w:pPr>
          </w:p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t>343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5B0BE9" w:rsidP="0010620E">
            <w:pPr>
              <w:spacing w:before="40" w:line="218" w:lineRule="auto"/>
              <w:jc w:val="center"/>
            </w:pPr>
            <w:r>
              <w:t>1220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t>1148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  <w:rPr>
                <w:b/>
              </w:rPr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291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406C78">
            <w:pPr>
              <w:spacing w:line="218" w:lineRule="auto"/>
              <w:rPr>
                <w:b/>
              </w:rPr>
            </w:pPr>
          </w:p>
          <w:p w:rsidR="00B26DB6" w:rsidRPr="00137AE9" w:rsidRDefault="00B26DB6" w:rsidP="00406C78">
            <w:pPr>
              <w:spacing w:line="218" w:lineRule="auto"/>
              <w:rPr>
                <w:b/>
              </w:rPr>
            </w:pPr>
            <w:r>
              <w:rPr>
                <w:b/>
              </w:rPr>
              <w:t>СОБСТВЕННЫЕ ДОХОДЫ БЮДЖЕТА,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003A41">
            <w:pPr>
              <w:spacing w:line="218" w:lineRule="auto"/>
              <w:jc w:val="center"/>
            </w:pPr>
          </w:p>
          <w:p w:rsidR="00B26DB6" w:rsidRPr="00137AE9" w:rsidRDefault="00B26DB6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003A41">
            <w:pPr>
              <w:spacing w:before="40" w:line="218" w:lineRule="auto"/>
              <w:jc w:val="center"/>
              <w:rPr>
                <w:b/>
              </w:rPr>
            </w:pPr>
          </w:p>
          <w:p w:rsidR="00B26DB6" w:rsidRPr="001961C3" w:rsidRDefault="00D42435" w:rsidP="00003A41">
            <w:pPr>
              <w:spacing w:before="40" w:line="21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53262,0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B26DB6">
            <w:pPr>
              <w:spacing w:before="40" w:line="218" w:lineRule="auto"/>
              <w:jc w:val="center"/>
              <w:rPr>
                <w:b/>
              </w:rPr>
            </w:pPr>
          </w:p>
          <w:p w:rsidR="00B26DB6" w:rsidRPr="001961C3" w:rsidRDefault="00B26DB6" w:rsidP="00B26DB6">
            <w:pPr>
              <w:spacing w:before="40" w:line="218" w:lineRule="auto"/>
              <w:jc w:val="center"/>
              <w:rPr>
                <w:b/>
              </w:rPr>
            </w:pPr>
            <w:r w:rsidRPr="001961C3">
              <w:rPr>
                <w:b/>
              </w:rPr>
              <w:lastRenderedPageBreak/>
              <w:t>44488,9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B22B9" w:rsidRDefault="00B26DB6" w:rsidP="00003A41">
            <w:pPr>
              <w:spacing w:line="218" w:lineRule="auto"/>
            </w:pPr>
            <w:r w:rsidRPr="008B22B9">
              <w:lastRenderedPageBreak/>
              <w:t xml:space="preserve">В </w:t>
            </w:r>
            <w:proofErr w:type="spellStart"/>
            <w:r w:rsidRPr="008B22B9">
              <w:t>т.ч</w:t>
            </w:r>
            <w:proofErr w:type="spellEnd"/>
            <w:r w:rsidRPr="008B22B9">
              <w:t>.</w:t>
            </w:r>
            <w:r>
              <w:t xml:space="preserve"> налог на доходы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D42435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27061,1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B26DB6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25027,4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B22B9" w:rsidRDefault="00B26DB6" w:rsidP="00003A41">
            <w:pPr>
              <w:spacing w:line="218" w:lineRule="auto"/>
            </w:pPr>
            <w:r>
              <w:t>ЕНВД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D42435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2486,1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B26DB6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2777,3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003A41">
            <w:pPr>
              <w:spacing w:line="218" w:lineRule="auto"/>
            </w:pPr>
            <w:r>
              <w:t>ЕСХН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D42435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729,8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B26DB6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490,0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8B22B9" w:rsidRDefault="00B26DB6" w:rsidP="00003A41">
            <w:pPr>
              <w:spacing w:line="218" w:lineRule="auto"/>
            </w:pPr>
            <w:r>
              <w:t>Налог на имущество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D42435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B26DB6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236,6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406C78" w:rsidRDefault="00B26DB6" w:rsidP="00003A41">
            <w:pPr>
              <w:spacing w:line="218" w:lineRule="auto"/>
            </w:pPr>
            <w:r w:rsidRPr="00406C78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D42435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3850,9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961C3" w:rsidRDefault="00B26DB6" w:rsidP="00B26DB6">
            <w:pPr>
              <w:spacing w:before="40" w:line="218" w:lineRule="auto"/>
              <w:jc w:val="center"/>
            </w:pPr>
            <w:r w:rsidRPr="001961C3">
              <w:rPr>
                <w:sz w:val="22"/>
                <w:szCs w:val="22"/>
              </w:rPr>
              <w:t>3812,7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D42435">
            <w:pPr>
              <w:spacing w:before="40" w:line="218" w:lineRule="auto"/>
            </w:pPr>
            <w:r w:rsidRPr="00137AE9">
              <w:t>Объем отгруженных товаров собственного производства, выполненных работ и услуг собственными силами обрабатывающим производствам, производству электроэнергии, газа и воды (по фактическим видам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10620E">
            <w:pPr>
              <w:spacing w:before="40" w:line="218" w:lineRule="auto"/>
              <w:jc w:val="center"/>
            </w:pPr>
          </w:p>
          <w:p w:rsidR="00B26DB6" w:rsidRPr="00EC46CA" w:rsidRDefault="004D475A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68010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Default="00B26DB6" w:rsidP="00B26DB6">
            <w:pPr>
              <w:spacing w:before="40" w:line="218" w:lineRule="auto"/>
              <w:jc w:val="center"/>
            </w:pPr>
          </w:p>
          <w:p w:rsidR="00B26DB6" w:rsidRPr="00EC46CA" w:rsidRDefault="004D475A" w:rsidP="00B26DB6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69170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D42435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D42435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51251C" w:rsidP="00003A41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</w:tr>
      <w:tr w:rsidR="00B26DB6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137AE9" w:rsidRDefault="00B26DB6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51251C" w:rsidP="0010620E">
            <w:pPr>
              <w:spacing w:before="40" w:line="218" w:lineRule="auto"/>
              <w:jc w:val="center"/>
            </w:pPr>
            <w:r>
              <w:t>10913,8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B6" w:rsidRPr="00041338" w:rsidRDefault="00B26DB6" w:rsidP="00B26DB6">
            <w:pPr>
              <w:spacing w:before="40" w:line="218" w:lineRule="auto"/>
              <w:jc w:val="center"/>
            </w:pPr>
            <w:r>
              <w:t>8970</w:t>
            </w:r>
          </w:p>
        </w:tc>
      </w:tr>
      <w:tr w:rsidR="00B26DB6" w:rsidRPr="00B30330" w:rsidTr="00200A33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B6" w:rsidRPr="00200A33" w:rsidRDefault="00B26DB6" w:rsidP="0001765A">
            <w:pPr>
              <w:spacing w:before="40" w:line="218" w:lineRule="auto"/>
              <w:rPr>
                <w:b/>
              </w:rPr>
            </w:pPr>
            <w:r w:rsidRPr="00200A33">
              <w:rPr>
                <w:b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B6" w:rsidRPr="00200A33" w:rsidRDefault="00B26DB6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B6" w:rsidRPr="00200A33" w:rsidRDefault="00B26DB6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B6" w:rsidRPr="00200A33" w:rsidRDefault="00B26DB6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</w:pPr>
            <w:r w:rsidRPr="00200A33">
              <w:t>Продукция сельского хозяйства в хозяйствах всех категорий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1027299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1296734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</w:pPr>
            <w:r w:rsidRPr="00200A33"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</w:pPr>
            <w:r w:rsidRPr="00200A33">
              <w:t>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111023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44830,1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</w:pPr>
            <w:r w:rsidRPr="00200A33">
              <w:t>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916276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1251904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 xml:space="preserve">продукция </w:t>
            </w:r>
            <w:proofErr w:type="spellStart"/>
            <w:r w:rsidRPr="00200A33">
              <w:t>сельхозорганизаций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64306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50192,4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продукция хозяйств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759502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934049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продукция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203491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312492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</w:pPr>
            <w:r w:rsidRPr="00200A33">
              <w:t>Продукция сельского хозяйства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117564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21888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22186,5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 xml:space="preserve">         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ind w:left="170"/>
            </w:pPr>
            <w:r w:rsidRPr="00200A33">
              <w:t>зерновые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5755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6410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105964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99866,3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32021,5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742990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48117,5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 xml:space="preserve">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 xml:space="preserve">В </w:t>
            </w:r>
            <w:proofErr w:type="spellStart"/>
            <w:r w:rsidRPr="00200A33">
              <w:t>т.ч</w:t>
            </w:r>
            <w:proofErr w:type="spellEnd"/>
            <w:r w:rsidRPr="00200A33">
              <w:t>. Валовой сбор сельскохозяйственных культур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32055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5860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32055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5860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68475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5349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bCs/>
              </w:rPr>
            </w:pPr>
            <w:r w:rsidRPr="00200A33">
              <w:rPr>
                <w:bCs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Ц с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</w:pPr>
            <w:r w:rsidRPr="00200A33"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17,4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11,0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t>-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line="218" w:lineRule="auto"/>
              <w:rPr>
                <w:b/>
                <w:bCs/>
              </w:rPr>
            </w:pPr>
            <w:r w:rsidRPr="00200A33">
              <w:rPr>
                <w:b/>
                <w:bCs/>
              </w:rPr>
              <w:t xml:space="preserve">Поголовье скота на конец года в хозяйствах всех </w:t>
            </w:r>
            <w:r w:rsidRPr="00200A33">
              <w:rPr>
                <w:b/>
                <w:bCs/>
              </w:rPr>
              <w:lastRenderedPageBreak/>
              <w:t>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lastRenderedPageBreak/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</w:pPr>
          </w:p>
        </w:tc>
      </w:tr>
      <w:tr w:rsidR="00F87BE9" w:rsidRPr="00B30330" w:rsidTr="00200A33">
        <w:trPr>
          <w:trHeight w:val="40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lastRenderedPageBreak/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22344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20589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10577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9883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2221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2507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14537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4608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3398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3621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 xml:space="preserve">В </w:t>
            </w:r>
            <w:proofErr w:type="spellStart"/>
            <w:r w:rsidRPr="00200A33">
              <w:rPr>
                <w:bCs/>
              </w:rPr>
              <w:t>т.ч</w:t>
            </w:r>
            <w:proofErr w:type="spellEnd"/>
            <w:r w:rsidRPr="00200A33">
              <w:rPr>
                <w:bCs/>
              </w:rPr>
              <w:t>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1510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1316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590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579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21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-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94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 xml:space="preserve">В </w:t>
            </w:r>
            <w:proofErr w:type="spellStart"/>
            <w:r w:rsidRPr="00200A33">
              <w:rPr>
                <w:bCs/>
              </w:rPr>
              <w:t>т.ч</w:t>
            </w:r>
            <w:proofErr w:type="spellEnd"/>
            <w:r w:rsidRPr="00200A33">
              <w:rPr>
                <w:bCs/>
              </w:rPr>
              <w:t>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6697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5367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3282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2599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441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481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808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848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641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711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line="218" w:lineRule="auto"/>
              <w:rPr>
                <w:bCs/>
              </w:rPr>
            </w:pPr>
            <w:r w:rsidRPr="00200A33">
              <w:rPr>
                <w:bCs/>
              </w:rPr>
              <w:t xml:space="preserve">В </w:t>
            </w:r>
            <w:proofErr w:type="spellStart"/>
            <w:r w:rsidRPr="00200A33">
              <w:rPr>
                <w:bCs/>
              </w:rPr>
              <w:t>т.ч</w:t>
            </w:r>
            <w:proofErr w:type="spellEnd"/>
            <w:r w:rsidRPr="00200A33">
              <w:rPr>
                <w:bCs/>
              </w:rPr>
              <w:t>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</w:pPr>
            <w:r w:rsidRPr="00200A33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14137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13906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  <w:ind w:left="170"/>
            </w:pPr>
            <w:r w:rsidRPr="00200A33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6705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6705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</w:pPr>
            <w:r w:rsidRPr="00200A33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1767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2005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</w:pPr>
            <w:r w:rsidRPr="00200A33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13729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3760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widowControl w:val="0"/>
              <w:spacing w:line="218" w:lineRule="auto"/>
            </w:pPr>
            <w:r w:rsidRPr="00200A33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2673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2816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line="218" w:lineRule="auto"/>
              <w:rPr>
                <w:b/>
                <w:bCs/>
              </w:rPr>
            </w:pPr>
            <w:r w:rsidRPr="00200A33">
              <w:rPr>
                <w:b/>
                <w:bCs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200A33">
              <w:rPr>
                <w:bCs/>
                <w:sz w:val="20"/>
                <w:szCs w:val="20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4545,6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5619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34199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40470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1790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1900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6,8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200A33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0A33">
              <w:rPr>
                <w:bCs/>
                <w:sz w:val="20"/>
                <w:szCs w:val="20"/>
              </w:rPr>
              <w:t>т.ч</w:t>
            </w:r>
            <w:proofErr w:type="spellEnd"/>
            <w:r w:rsidRPr="00200A33">
              <w:rPr>
                <w:bCs/>
                <w:sz w:val="20"/>
                <w:szCs w:val="20"/>
              </w:rPr>
              <w:t>. Производство продуктов животноводства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скот и птица на убой (в живой массе, тонн)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841,4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942,77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8655,4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7583,4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-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-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200A33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0A33">
              <w:rPr>
                <w:bCs/>
                <w:sz w:val="20"/>
                <w:szCs w:val="20"/>
              </w:rPr>
              <w:t>т.ч</w:t>
            </w:r>
            <w:proofErr w:type="spellEnd"/>
            <w:r w:rsidRPr="00200A33">
              <w:rPr>
                <w:bCs/>
                <w:sz w:val="20"/>
                <w:szCs w:val="20"/>
              </w:rPr>
              <w:t>. Производство продукции животноводства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133,2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82,17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2666,8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1942,7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-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lastRenderedPageBreak/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-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200A33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0A33">
              <w:rPr>
                <w:bCs/>
                <w:sz w:val="20"/>
                <w:szCs w:val="20"/>
              </w:rPr>
              <w:t>т.ч</w:t>
            </w:r>
            <w:proofErr w:type="spellEnd"/>
            <w:r w:rsidRPr="00200A33">
              <w:rPr>
                <w:bCs/>
                <w:sz w:val="20"/>
                <w:szCs w:val="20"/>
              </w:rPr>
              <w:t>. Производство продукции животноводства в хозяйствах населения: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3571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3359,8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22877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23520,4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1786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1900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6,8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200A33">
              <w:rPr>
                <w:bCs/>
                <w:sz w:val="20"/>
                <w:szCs w:val="20"/>
              </w:rPr>
              <w:t>Надой молока на одну корову (на среднегодовое поголовье) в сельскохозяйственных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4966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3413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200A33">
              <w:rPr>
                <w:bCs/>
                <w:sz w:val="20"/>
                <w:szCs w:val="20"/>
              </w:rPr>
              <w:t>Надой молока на одну корову (на среднегодовое поголовье)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3412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200A33">
              <w:rPr>
                <w:bCs/>
                <w:sz w:val="20"/>
                <w:szCs w:val="20"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137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t>137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line="218" w:lineRule="auto"/>
              <w:rPr>
                <w:bCs/>
                <w:sz w:val="20"/>
                <w:szCs w:val="20"/>
              </w:rPr>
            </w:pPr>
            <w:r w:rsidRPr="00200A33">
              <w:rPr>
                <w:bCs/>
                <w:sz w:val="20"/>
                <w:szCs w:val="20"/>
              </w:rPr>
              <w:t>Число  личных подсобных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12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-  " 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t>3594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2867</w:t>
            </w:r>
          </w:p>
        </w:tc>
      </w:tr>
      <w:tr w:rsidR="00F87BE9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8399B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200A33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D25EC5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6402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5562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rPr>
                <w:b/>
              </w:rPr>
            </w:pPr>
            <w:r w:rsidRPr="00200A33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</w:pPr>
            <w:r w:rsidRPr="00200A33"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01765A">
            <w:pPr>
              <w:spacing w:before="40" w:line="218" w:lineRule="auto"/>
              <w:jc w:val="center"/>
            </w:pPr>
            <w:r w:rsidRPr="00200A33">
              <w:t>млн.</w:t>
            </w:r>
            <w:r w:rsidRPr="00200A33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10620E">
            <w:pPr>
              <w:spacing w:before="40" w:line="218" w:lineRule="auto"/>
              <w:jc w:val="center"/>
            </w:pPr>
            <w:r w:rsidRPr="00200A33">
              <w:t>215,8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00A33" w:rsidRDefault="00F87BE9" w:rsidP="00B26DB6">
            <w:pPr>
              <w:spacing w:before="40" w:line="218" w:lineRule="auto"/>
              <w:jc w:val="center"/>
            </w:pPr>
            <w:r w:rsidRPr="00200A33">
              <w:rPr>
                <w:sz w:val="22"/>
                <w:szCs w:val="22"/>
              </w:rPr>
              <w:t>130,3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01765A">
            <w:pPr>
              <w:spacing w:before="40" w:line="218" w:lineRule="auto"/>
            </w:pPr>
            <w:r w:rsidRPr="002D0DF2"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01765A">
            <w:pPr>
              <w:spacing w:before="40" w:line="218" w:lineRule="auto"/>
              <w:jc w:val="center"/>
            </w:pPr>
            <w:r w:rsidRPr="002D0DF2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4D475A" w:rsidRDefault="00F87BE9" w:rsidP="00F52076">
            <w:pPr>
              <w:spacing w:before="40" w:line="218" w:lineRule="auto"/>
              <w:jc w:val="center"/>
            </w:pPr>
            <w:r w:rsidRPr="004D475A">
              <w:t>165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B26DB6">
            <w:pPr>
              <w:spacing w:before="40" w:line="218" w:lineRule="auto"/>
              <w:jc w:val="center"/>
            </w:pPr>
            <w:r w:rsidRPr="002D0DF2">
              <w:rPr>
                <w:sz w:val="22"/>
                <w:szCs w:val="22"/>
              </w:rPr>
              <w:t>54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01765A">
            <w:pPr>
              <w:spacing w:before="40" w:line="218" w:lineRule="auto"/>
            </w:pPr>
            <w:r w:rsidRPr="002D0DF2"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01765A">
            <w:pPr>
              <w:spacing w:before="40" w:line="218" w:lineRule="auto"/>
              <w:jc w:val="center"/>
            </w:pPr>
            <w:r w:rsidRPr="002D0DF2">
              <w:t>Тыс.</w:t>
            </w:r>
            <w:r w:rsidRPr="002D0DF2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4D475A" w:rsidRDefault="00F87BE9" w:rsidP="0010620E">
            <w:pPr>
              <w:spacing w:before="40" w:line="218" w:lineRule="auto"/>
              <w:jc w:val="center"/>
            </w:pPr>
            <w:r w:rsidRPr="004D475A">
              <w:t>19570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B26DB6">
            <w:pPr>
              <w:spacing w:before="40" w:line="218" w:lineRule="auto"/>
              <w:jc w:val="center"/>
            </w:pPr>
            <w:r w:rsidRPr="002D0DF2">
              <w:rPr>
                <w:sz w:val="22"/>
                <w:szCs w:val="22"/>
              </w:rPr>
              <w:t>11,8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01765A">
            <w:pPr>
              <w:spacing w:before="40" w:line="218" w:lineRule="auto"/>
            </w:pPr>
            <w:r w:rsidRPr="002D0DF2">
              <w:t>Число строительных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01765A">
            <w:pPr>
              <w:spacing w:before="40" w:line="218" w:lineRule="auto"/>
              <w:jc w:val="center"/>
            </w:pPr>
            <w:r w:rsidRPr="002D0DF2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10620E">
            <w:pPr>
              <w:spacing w:before="40" w:line="218" w:lineRule="auto"/>
              <w:jc w:val="center"/>
              <w:rPr>
                <w:highlight w:val="yellow"/>
              </w:rPr>
            </w:pPr>
            <w:r w:rsidRPr="00200A33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2D0DF2" w:rsidRDefault="00F87BE9" w:rsidP="00B26DB6">
            <w:pPr>
              <w:spacing w:before="40" w:line="218" w:lineRule="auto"/>
              <w:jc w:val="center"/>
            </w:pPr>
            <w:r w:rsidRPr="002D0DF2">
              <w:rPr>
                <w:sz w:val="22"/>
                <w:szCs w:val="22"/>
              </w:rPr>
              <w:t>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</w:pPr>
            <w:r w:rsidRPr="00CE4A59">
              <w:t>Объем работ,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  <w:jc w:val="center"/>
            </w:pPr>
            <w:r w:rsidRPr="00CE4A59">
              <w:t>млн.</w:t>
            </w:r>
            <w:r w:rsidRPr="00CE4A59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10620E">
            <w:pPr>
              <w:spacing w:before="40" w:line="218" w:lineRule="auto"/>
              <w:jc w:val="center"/>
            </w:pPr>
            <w:r>
              <w:t>71,1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B26DB6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47,4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</w:pPr>
            <w:r w:rsidRPr="00CE4A59"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  <w:jc w:val="center"/>
            </w:pPr>
            <w:r w:rsidRPr="00CE4A59"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10620E">
            <w:pPr>
              <w:spacing w:before="40" w:line="218" w:lineRule="auto"/>
              <w:jc w:val="center"/>
            </w:pPr>
            <w:r w:rsidRPr="00CE4A59">
              <w:t>3356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B26DB6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2325,1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</w:pPr>
            <w:r w:rsidRPr="00CE4A59"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  <w:jc w:val="center"/>
            </w:pPr>
            <w:r w:rsidRPr="00CE4A59">
              <w:t>Уч.</w:t>
            </w:r>
            <w:r w:rsidRPr="00CE4A59">
              <w:br/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10620E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CE4A59">
              <w:rPr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B26DB6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CE4A5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</w:pPr>
            <w:r w:rsidRPr="00CE4A59"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  <w:jc w:val="center"/>
            </w:pPr>
            <w:r w:rsidRPr="00CE4A59"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10620E">
            <w:pPr>
              <w:spacing w:before="40" w:line="218" w:lineRule="auto"/>
              <w:jc w:val="center"/>
            </w:pPr>
            <w:r w:rsidRPr="00CE4A59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B26DB6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240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</w:pPr>
            <w:r w:rsidRPr="00CE4A59"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  <w:jc w:val="center"/>
            </w:pPr>
            <w:r w:rsidRPr="00CE4A59">
              <w:t>Коек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10620E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B26DB6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</w:pPr>
            <w:r w:rsidRPr="00CE4A59">
              <w:t>Ввод в действие амбулаторно-поликлинических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01765A">
            <w:pPr>
              <w:spacing w:before="40" w:line="218" w:lineRule="auto"/>
              <w:jc w:val="center"/>
            </w:pPr>
            <w:r w:rsidRPr="00CE4A5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10620E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CE4A59" w:rsidRDefault="00F87BE9" w:rsidP="00B26DB6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3,2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млн.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502,8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469,7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107,0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108,2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45595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42582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Тыс.</w:t>
            </w:r>
          </w:p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17335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14283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121,4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102,8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19962,7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17501,9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403E56">
            <w:pPr>
              <w:spacing w:before="40" w:line="218" w:lineRule="auto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82,4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106,9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lastRenderedPageBreak/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114,1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Количество специализированных предприятий бытового обслуживания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340"/>
            </w:pPr>
            <w:r w:rsidRPr="00137AE9"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170"/>
            </w:pPr>
            <w:r w:rsidRPr="00137AE9">
              <w:t>услуги 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170"/>
            </w:pPr>
            <w:r w:rsidRPr="00137AE9">
              <w:t>услуги 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170"/>
            </w:pPr>
            <w:r w:rsidRPr="00137AE9">
              <w:t>услуги 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170"/>
            </w:pPr>
            <w:r w:rsidRPr="00137AE9">
              <w:t>Услуги по ремонту 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170"/>
            </w:pPr>
            <w:r w:rsidRPr="00137AE9"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Количество специализированных организаций, оказывающих 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Количество объектов по оказанию услуг связи (отделений, пунктов связи и т.п.) по обслуживанию клиентов)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 xml:space="preserve">Число стационарных отделений  почтовой связи (включая кустовые, укрупненные, сезонные)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Численность почтальонов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48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565D51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565D51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7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</w:p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2280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2360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348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260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1,66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19684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18171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112,3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>
              <w:t>110,7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line="218" w:lineRule="auto"/>
              <w:jc w:val="center"/>
            </w:pP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5968B0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610</w:t>
            </w:r>
          </w:p>
        </w:tc>
      </w:tr>
      <w:tr w:rsidR="00F87BE9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lastRenderedPageBreak/>
              <w:t>Численность учащихся в общеобразовательных 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5968B0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1697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1765A">
            <w:pPr>
              <w:spacing w:line="218" w:lineRule="auto"/>
              <w:ind w:left="142" w:right="-113"/>
            </w:pPr>
            <w:r w:rsidRPr="00137AE9">
              <w:t>требующих капитального ремонта</w:t>
            </w:r>
          </w:p>
          <w:p w:rsidR="00F87BE9" w:rsidRPr="00137AE9" w:rsidRDefault="00F87BE9" w:rsidP="0001765A">
            <w:pPr>
              <w:spacing w:line="218" w:lineRule="auto"/>
              <w:ind w:left="142" w:right="-113"/>
            </w:pPr>
            <w:proofErr w:type="spellStart"/>
            <w:r>
              <w:t>Нагалыкская</w:t>
            </w:r>
            <w:proofErr w:type="spellEnd"/>
            <w:r>
              <w:t xml:space="preserve"> СОШ, Васильевская СОШ, </w:t>
            </w:r>
            <w:proofErr w:type="spellStart"/>
            <w:r>
              <w:t>Кырменская</w:t>
            </w:r>
            <w:proofErr w:type="spellEnd"/>
            <w:r>
              <w:t xml:space="preserve"> СОШ, </w:t>
            </w:r>
            <w:proofErr w:type="spellStart"/>
            <w:r>
              <w:t>Половинская</w:t>
            </w:r>
            <w:proofErr w:type="spellEnd"/>
            <w:r>
              <w:t xml:space="preserve"> СОШ.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1765A">
            <w:pPr>
              <w:spacing w:line="218" w:lineRule="auto"/>
              <w:ind w:left="142" w:right="-113"/>
            </w:pPr>
            <w:r w:rsidRPr="00137AE9">
              <w:t>находящихся в аварийном состоянии</w:t>
            </w:r>
          </w:p>
          <w:p w:rsidR="00F87BE9" w:rsidRPr="00137AE9" w:rsidRDefault="00F87BE9" w:rsidP="0001765A">
            <w:pPr>
              <w:spacing w:line="218" w:lineRule="auto"/>
              <w:ind w:left="142" w:right="-113"/>
            </w:pPr>
            <w:proofErr w:type="spellStart"/>
            <w:r>
              <w:t>Баяндаевская</w:t>
            </w:r>
            <w:proofErr w:type="spellEnd"/>
            <w: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2C313F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32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28,6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2C313F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344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100,6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99,4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96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87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357807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114,9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285,6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285,6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946B89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Численность пострадавших от профессиональных заболеваний (отравлений)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Уровень травматизма на производстве в расчете на 1000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17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001EFB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139,9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13680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12687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20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культурно- досугового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29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1066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1340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lastRenderedPageBreak/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873300" w:rsidRDefault="00F87BE9" w:rsidP="00873300">
            <w:pPr>
              <w:spacing w:line="218" w:lineRule="auto"/>
              <w:ind w:left="142" w:right="-113"/>
            </w:pPr>
            <w:r w:rsidRPr="00873300">
              <w:t>Численность занимающихся в детско-юношеских спортивных школах</w:t>
            </w:r>
          </w:p>
          <w:p w:rsidR="00F87BE9" w:rsidRPr="00137AE9" w:rsidRDefault="00F87BE9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1765A">
            <w:pPr>
              <w:spacing w:line="218" w:lineRule="auto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F87BE9" w:rsidP="00B26DB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655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DA3805" w:rsidRDefault="00F87BE9" w:rsidP="00003A41">
            <w:pPr>
              <w:spacing w:line="218" w:lineRule="auto"/>
              <w:ind w:left="142" w:right="-113"/>
              <w:rPr>
                <w:b/>
              </w:rPr>
            </w:pPr>
            <w:r w:rsidRPr="00DA3805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ind w:left="142" w:right="-113"/>
            </w:pPr>
            <w:r w:rsidRPr="00513FA3">
              <w:t>Жилищный фонд (на конец года) –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jc w:val="center"/>
            </w:pPr>
            <w:proofErr w:type="spellStart"/>
            <w:r>
              <w:t>тыс.кв.м</w:t>
            </w:r>
            <w:proofErr w:type="spellEnd"/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jc w:val="center"/>
            </w:pPr>
            <w:r>
              <w:t>218,1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B26DB6">
            <w:pPr>
              <w:spacing w:line="218" w:lineRule="auto"/>
              <w:jc w:val="center"/>
            </w:pPr>
            <w:r>
              <w:t>214,7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513FA3">
            <w:pPr>
              <w:spacing w:line="218" w:lineRule="auto"/>
              <w:ind w:left="142" w:right="-113"/>
            </w:pPr>
            <w:r w:rsidRPr="00513FA3">
              <w:t>Общая площадь жилых помещений, приходящаяся в среднем на 1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156FC8">
            <w:pPr>
              <w:spacing w:line="218" w:lineRule="auto"/>
              <w:jc w:val="center"/>
            </w:pPr>
            <w:r>
              <w:t>19,8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19,5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ind w:left="142" w:right="-113"/>
            </w:pPr>
            <w:r>
              <w:t>Число семей, получивших субсидию на оплату жилья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364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359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ind w:left="142" w:right="-113"/>
            </w:pPr>
            <w:r>
              <w:t>% от общего числа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8,8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ind w:left="142" w:right="-113"/>
            </w:pPr>
            <w:r>
              <w:t>Общая сумма начисленных субсидий 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4982,4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4845,8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ind w:left="142" w:right="-113"/>
            </w:pPr>
            <w:r>
              <w:t>Сумма погашенных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4982,4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4845,8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ind w:left="142" w:right="-113"/>
            </w:pPr>
            <w:r>
              <w:t>Среднемесячный размер субсидий на семью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1140,7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1124,8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ind w:left="142" w:right="-113"/>
            </w:pPr>
            <w:r>
              <w:t>Стоимость ЖКУ на 1 человека в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  <w:r>
              <w:t>749,0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B26DB6">
            <w:pPr>
              <w:spacing w:line="218" w:lineRule="auto"/>
              <w:jc w:val="center"/>
            </w:pP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95030B" w:rsidRDefault="00F87BE9" w:rsidP="00003A41">
            <w:pPr>
              <w:spacing w:line="218" w:lineRule="auto"/>
              <w:ind w:left="142" w:right="-113"/>
              <w:rPr>
                <w:b/>
              </w:rPr>
            </w:pPr>
            <w:r w:rsidRPr="0095030B">
              <w:rPr>
                <w:b/>
              </w:rPr>
              <w:t>Проект «Народные инициативы»</w:t>
            </w:r>
            <w:r>
              <w:rPr>
                <w:b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2475,7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200A33" w:rsidP="00B26DB6">
            <w:pPr>
              <w:spacing w:line="218" w:lineRule="auto"/>
              <w:jc w:val="center"/>
            </w:pPr>
            <w:r>
              <w:t>2479,3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 w:rsidP="00003A41">
            <w:pPr>
              <w:spacing w:line="218" w:lineRule="auto"/>
              <w:ind w:left="142" w:right="-113"/>
            </w:pPr>
            <w:r>
              <w:t>Областной бюджет</w:t>
            </w:r>
          </w:p>
          <w:p w:rsidR="00F87BE9" w:rsidRPr="00137AE9" w:rsidRDefault="00F87BE9" w:rsidP="00003A41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>
            <w:r w:rsidRPr="00DD7BC8">
              <w:t xml:space="preserve">Тыс. </w:t>
            </w:r>
            <w:proofErr w:type="spellStart"/>
            <w:r w:rsidRPr="00DD7BC8">
              <w:t>руб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2324,5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200A33" w:rsidP="00B26DB6">
            <w:pPr>
              <w:spacing w:before="40" w:line="218" w:lineRule="auto"/>
              <w:jc w:val="center"/>
            </w:pPr>
            <w:r>
              <w:t>2324,5</w:t>
            </w:r>
          </w:p>
        </w:tc>
      </w:tr>
      <w:tr w:rsidR="00F87BE9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ind w:left="142" w:right="-113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Default="00F87BE9">
            <w:r w:rsidRPr="00DD7BC8">
              <w:t xml:space="preserve">Тыс. </w:t>
            </w:r>
            <w:proofErr w:type="spellStart"/>
            <w:r w:rsidRPr="00DD7BC8">
              <w:t>руб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137AE9" w:rsidRDefault="00F87BE9" w:rsidP="00003A41">
            <w:pPr>
              <w:spacing w:line="218" w:lineRule="auto"/>
              <w:jc w:val="center"/>
            </w:pPr>
            <w:r>
              <w:t>151,3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9" w:rsidRPr="00041338" w:rsidRDefault="00200A33" w:rsidP="00B26DB6">
            <w:pPr>
              <w:spacing w:before="40" w:line="218" w:lineRule="auto"/>
              <w:jc w:val="center"/>
            </w:pPr>
            <w:r>
              <w:t>154,8</w:t>
            </w:r>
          </w:p>
        </w:tc>
      </w:tr>
    </w:tbl>
    <w:p w:rsidR="00FE5D8C" w:rsidRDefault="00FE5D8C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>
      <w:r>
        <w:rPr>
          <w:noProof/>
        </w:rPr>
        <w:lastRenderedPageBreak/>
        <w:drawing>
          <wp:inline distT="0" distB="0" distL="0" distR="0" wp14:anchorId="5501C0C0" wp14:editId="013B12C5">
            <wp:extent cx="5940425" cy="8392972"/>
            <wp:effectExtent l="0" t="0" r="0" b="0"/>
            <wp:docPr id="1" name="Рисунок 1" descr="Образец заполнения налоговой декларации 3-НДФЛ при покупке квартиры и продаже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ец заполнения налоговой декларации 3-НДФЛ при покупке квартиры и продаже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>
      <w:r>
        <w:rPr>
          <w:noProof/>
        </w:rPr>
        <w:drawing>
          <wp:inline distT="0" distB="0" distL="0" distR="0" wp14:anchorId="3358F8BA" wp14:editId="2CCB329F">
            <wp:extent cx="5940425" cy="8392972"/>
            <wp:effectExtent l="0" t="0" r="0" b="0"/>
            <wp:docPr id="2" name="Рисунок 2" descr="Пример заполнения налоговой декларации 3-НДФЛ за 2016 год при оплате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заполнения налоговой декларации 3-НДФЛ за 2016 год при оплате ле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>
      <w:r>
        <w:rPr>
          <w:noProof/>
        </w:rPr>
        <w:lastRenderedPageBreak/>
        <w:drawing>
          <wp:inline distT="0" distB="0" distL="0" distR="0" wp14:anchorId="3C1C4B93" wp14:editId="36E1D0A2">
            <wp:extent cx="5940425" cy="8392972"/>
            <wp:effectExtent l="0" t="0" r="0" b="0"/>
            <wp:docPr id="3" name="Рисунок 3" descr="Пример заполнения налоговой декларации 3-НДФЛ за 2016 год при оплате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заполнения налоговой декларации 3-НДФЛ за 2016 год при оплате ле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>
      <w:r>
        <w:rPr>
          <w:noProof/>
        </w:rPr>
        <w:lastRenderedPageBreak/>
        <w:drawing>
          <wp:inline distT="0" distB="0" distL="0" distR="0" wp14:anchorId="4B025105" wp14:editId="697E62D6">
            <wp:extent cx="5940425" cy="8392972"/>
            <wp:effectExtent l="0" t="0" r="0" b="0"/>
            <wp:docPr id="4" name="Рисунок 4" descr="Пример заполнения налоговой декларации 3-НДФЛ за 2016 год при оплате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заполнения налоговой декларации 3-НДФЛ за 2016 год при оплате леч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>
      <w:r>
        <w:rPr>
          <w:noProof/>
        </w:rPr>
        <w:lastRenderedPageBreak/>
        <w:drawing>
          <wp:inline distT="0" distB="0" distL="0" distR="0" wp14:anchorId="3971D310" wp14:editId="2EFA93F9">
            <wp:extent cx="5940425" cy="8392972"/>
            <wp:effectExtent l="0" t="0" r="0" b="0"/>
            <wp:docPr id="5" name="Рисунок 5" descr="Пример заполнения налоговой декларации 3-НДФЛ за 2016 год при оплате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 заполнения налоговой декларации 3-НДФЛ за 2016 год при оплате леч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4A" w:rsidRDefault="009A444A" w:rsidP="00137AE9"/>
    <w:p w:rsidR="009A444A" w:rsidRDefault="009A444A" w:rsidP="00137AE9"/>
    <w:p w:rsidR="009A444A" w:rsidRDefault="009A444A" w:rsidP="00137AE9"/>
    <w:sectPr w:rsidR="009A444A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CE"/>
    <w:rsid w:val="00001EFB"/>
    <w:rsid w:val="00003A41"/>
    <w:rsid w:val="0000740E"/>
    <w:rsid w:val="00013D10"/>
    <w:rsid w:val="0001765A"/>
    <w:rsid w:val="00026C83"/>
    <w:rsid w:val="00031470"/>
    <w:rsid w:val="00041338"/>
    <w:rsid w:val="00064DCD"/>
    <w:rsid w:val="000663F1"/>
    <w:rsid w:val="00072A3E"/>
    <w:rsid w:val="0008399B"/>
    <w:rsid w:val="000A16E8"/>
    <w:rsid w:val="000A7E4F"/>
    <w:rsid w:val="000B3D75"/>
    <w:rsid w:val="000B41C3"/>
    <w:rsid w:val="000B5889"/>
    <w:rsid w:val="000B61FD"/>
    <w:rsid w:val="0010620E"/>
    <w:rsid w:val="00110764"/>
    <w:rsid w:val="00137AE9"/>
    <w:rsid w:val="00145661"/>
    <w:rsid w:val="00156FC8"/>
    <w:rsid w:val="001961C3"/>
    <w:rsid w:val="00200A33"/>
    <w:rsid w:val="002349C3"/>
    <w:rsid w:val="002509AA"/>
    <w:rsid w:val="00253FE5"/>
    <w:rsid w:val="002977EF"/>
    <w:rsid w:val="002A3289"/>
    <w:rsid w:val="002A4988"/>
    <w:rsid w:val="002C1936"/>
    <w:rsid w:val="002C313F"/>
    <w:rsid w:val="002D0DF2"/>
    <w:rsid w:val="002E5FA0"/>
    <w:rsid w:val="00316FB6"/>
    <w:rsid w:val="003368AA"/>
    <w:rsid w:val="00357807"/>
    <w:rsid w:val="00382597"/>
    <w:rsid w:val="003971F5"/>
    <w:rsid w:val="003B1B47"/>
    <w:rsid w:val="003C6D35"/>
    <w:rsid w:val="003E10A1"/>
    <w:rsid w:val="003E19F9"/>
    <w:rsid w:val="004003DC"/>
    <w:rsid w:val="00403E56"/>
    <w:rsid w:val="00406C78"/>
    <w:rsid w:val="00447FDA"/>
    <w:rsid w:val="004769EF"/>
    <w:rsid w:val="00485386"/>
    <w:rsid w:val="004A67E0"/>
    <w:rsid w:val="004A7DA8"/>
    <w:rsid w:val="004C4FE9"/>
    <w:rsid w:val="004D0402"/>
    <w:rsid w:val="004D3DDD"/>
    <w:rsid w:val="004D475A"/>
    <w:rsid w:val="004F4E2C"/>
    <w:rsid w:val="00506174"/>
    <w:rsid w:val="0051251C"/>
    <w:rsid w:val="00513FA3"/>
    <w:rsid w:val="00530398"/>
    <w:rsid w:val="005320FF"/>
    <w:rsid w:val="00544670"/>
    <w:rsid w:val="00545D68"/>
    <w:rsid w:val="00555FBD"/>
    <w:rsid w:val="00565D51"/>
    <w:rsid w:val="005765BC"/>
    <w:rsid w:val="005776B2"/>
    <w:rsid w:val="00583982"/>
    <w:rsid w:val="005968B0"/>
    <w:rsid w:val="005B0BE9"/>
    <w:rsid w:val="005B2B71"/>
    <w:rsid w:val="00607223"/>
    <w:rsid w:val="00607529"/>
    <w:rsid w:val="00630F53"/>
    <w:rsid w:val="00631B57"/>
    <w:rsid w:val="00633358"/>
    <w:rsid w:val="00643F69"/>
    <w:rsid w:val="00660210"/>
    <w:rsid w:val="006700D3"/>
    <w:rsid w:val="0068254C"/>
    <w:rsid w:val="00687C3A"/>
    <w:rsid w:val="006B4923"/>
    <w:rsid w:val="006C0FD2"/>
    <w:rsid w:val="006C1628"/>
    <w:rsid w:val="006C4C7B"/>
    <w:rsid w:val="006D7CE5"/>
    <w:rsid w:val="007158A7"/>
    <w:rsid w:val="00736653"/>
    <w:rsid w:val="00750FBB"/>
    <w:rsid w:val="007523F2"/>
    <w:rsid w:val="00770937"/>
    <w:rsid w:val="007902CC"/>
    <w:rsid w:val="007C5541"/>
    <w:rsid w:val="007D3936"/>
    <w:rsid w:val="007F5223"/>
    <w:rsid w:val="00805559"/>
    <w:rsid w:val="008622CE"/>
    <w:rsid w:val="008670FC"/>
    <w:rsid w:val="00867D52"/>
    <w:rsid w:val="00873300"/>
    <w:rsid w:val="00873F2A"/>
    <w:rsid w:val="008A274F"/>
    <w:rsid w:val="008E2A78"/>
    <w:rsid w:val="008E4025"/>
    <w:rsid w:val="008F0208"/>
    <w:rsid w:val="00946B89"/>
    <w:rsid w:val="0097106E"/>
    <w:rsid w:val="00992912"/>
    <w:rsid w:val="009A444A"/>
    <w:rsid w:val="009B6481"/>
    <w:rsid w:val="009D6C22"/>
    <w:rsid w:val="009F3A6A"/>
    <w:rsid w:val="00A34AB0"/>
    <w:rsid w:val="00A41A4B"/>
    <w:rsid w:val="00A56901"/>
    <w:rsid w:val="00A6671F"/>
    <w:rsid w:val="00A678C2"/>
    <w:rsid w:val="00A771A3"/>
    <w:rsid w:val="00A81827"/>
    <w:rsid w:val="00A82FC7"/>
    <w:rsid w:val="00AC0CAE"/>
    <w:rsid w:val="00B16A81"/>
    <w:rsid w:val="00B26DB6"/>
    <w:rsid w:val="00B30330"/>
    <w:rsid w:val="00B30F2B"/>
    <w:rsid w:val="00B34D92"/>
    <w:rsid w:val="00B62ABD"/>
    <w:rsid w:val="00B80ABD"/>
    <w:rsid w:val="00BB4EF2"/>
    <w:rsid w:val="00BB60A7"/>
    <w:rsid w:val="00C429C0"/>
    <w:rsid w:val="00C722B0"/>
    <w:rsid w:val="00C75DC1"/>
    <w:rsid w:val="00CA2EC5"/>
    <w:rsid w:val="00CA4FBA"/>
    <w:rsid w:val="00CE4A59"/>
    <w:rsid w:val="00D110FF"/>
    <w:rsid w:val="00D42435"/>
    <w:rsid w:val="00D71D84"/>
    <w:rsid w:val="00DA6F8D"/>
    <w:rsid w:val="00DE1364"/>
    <w:rsid w:val="00DE18AF"/>
    <w:rsid w:val="00E4143D"/>
    <w:rsid w:val="00E43689"/>
    <w:rsid w:val="00E929A2"/>
    <w:rsid w:val="00E97248"/>
    <w:rsid w:val="00EA2128"/>
    <w:rsid w:val="00EC46CA"/>
    <w:rsid w:val="00EE38F5"/>
    <w:rsid w:val="00F34FAD"/>
    <w:rsid w:val="00F52076"/>
    <w:rsid w:val="00F87BE9"/>
    <w:rsid w:val="00FA0DBE"/>
    <w:rsid w:val="00FB518A"/>
    <w:rsid w:val="00FC608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4D80-02BD-4AD5-9DBD-3634347C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14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</cp:lastModifiedBy>
  <cp:revision>86</cp:revision>
  <cp:lastPrinted>2017-02-08T03:30:00Z</cp:lastPrinted>
  <dcterms:created xsi:type="dcterms:W3CDTF">2013-02-13T02:14:00Z</dcterms:created>
  <dcterms:modified xsi:type="dcterms:W3CDTF">2017-05-11T04:35:00Z</dcterms:modified>
</cp:coreProperties>
</file>